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AB" w:rsidRDefault="008135AB" w:rsidP="008135AB">
      <w:pPr>
        <w:shd w:val="clear" w:color="auto" w:fill="FFFFFF"/>
        <w:ind w:left="567" w:right="283" w:firstLine="567"/>
        <w:jc w:val="both"/>
      </w:pPr>
    </w:p>
    <w:p w:rsidR="00117303" w:rsidRPr="00117303" w:rsidRDefault="007242C4" w:rsidP="00117303">
      <w:pPr>
        <w:ind w:firstLine="709"/>
        <w:rPr>
          <w:lang w:eastAsia="ru-RU"/>
        </w:rPr>
      </w:pPr>
      <w:r w:rsidRPr="00A21C89">
        <w:rPr>
          <w:b/>
        </w:rPr>
        <w:t>Аннотация к рабочей программе</w:t>
      </w:r>
      <w:r>
        <w:t xml:space="preserve"> по </w:t>
      </w:r>
      <w:r w:rsidRPr="00E0596C">
        <w:rPr>
          <w:b/>
        </w:rPr>
        <w:t>истории</w:t>
      </w:r>
      <w:r w:rsidR="00B0025F" w:rsidRPr="00E0596C">
        <w:rPr>
          <w:b/>
          <w:color w:val="444444"/>
        </w:rPr>
        <w:t xml:space="preserve"> </w:t>
      </w:r>
      <w:r w:rsidR="00B0025F">
        <w:rPr>
          <w:color w:val="444444"/>
        </w:rPr>
        <w:t xml:space="preserve">составлена </w:t>
      </w:r>
      <w:r w:rsidR="00B0025F" w:rsidRPr="00795A65">
        <w:rPr>
          <w:color w:val="444444"/>
          <w:lang w:eastAsia="ru-RU"/>
        </w:rPr>
        <w:t xml:space="preserve">на </w:t>
      </w:r>
      <w:proofErr w:type="spellStart"/>
      <w:r w:rsidR="00B0025F" w:rsidRPr="00795A65">
        <w:rPr>
          <w:color w:val="444444"/>
          <w:lang w:eastAsia="ru-RU"/>
        </w:rPr>
        <w:t>основании</w:t>
      </w:r>
      <w:proofErr w:type="gramStart"/>
      <w:r w:rsidR="00B0025F" w:rsidRPr="00795A65">
        <w:rPr>
          <w:color w:val="444444"/>
          <w:lang w:eastAsia="ru-RU"/>
        </w:rPr>
        <w:t>:Ф</w:t>
      </w:r>
      <w:proofErr w:type="gramEnd"/>
      <w:r w:rsidR="00B0025F" w:rsidRPr="00795A65">
        <w:rPr>
          <w:color w:val="444444"/>
          <w:lang w:eastAsia="ru-RU"/>
        </w:rPr>
        <w:t>едерального</w:t>
      </w:r>
      <w:proofErr w:type="spellEnd"/>
      <w:r w:rsidR="00B0025F" w:rsidRPr="00795A65">
        <w:rPr>
          <w:color w:val="444444"/>
          <w:lang w:eastAsia="ru-RU"/>
        </w:rPr>
        <w:t xml:space="preserve"> компонента государственного стандарта (основного) общего образования по предмету «История», Федеральной примерной программы основного общего обра</w:t>
      </w:r>
      <w:r w:rsidR="00B0025F">
        <w:rPr>
          <w:color w:val="444444"/>
        </w:rPr>
        <w:t>зования по истории от 2004 года</w:t>
      </w:r>
      <w:r w:rsidR="00117303" w:rsidRPr="00117303">
        <w:rPr>
          <w:lang w:eastAsia="ru-RU"/>
        </w:rPr>
        <w:t xml:space="preserve"> и авторской программы «История России. 6-9 классы» Данилова А.А., </w:t>
      </w:r>
      <w:proofErr w:type="spellStart"/>
      <w:r w:rsidR="00117303" w:rsidRPr="00117303">
        <w:rPr>
          <w:lang w:eastAsia="ru-RU"/>
        </w:rPr>
        <w:t>Косулиной</w:t>
      </w:r>
      <w:proofErr w:type="spellEnd"/>
      <w:r w:rsidR="00117303" w:rsidRPr="00117303">
        <w:rPr>
          <w:lang w:eastAsia="ru-RU"/>
        </w:rPr>
        <w:t xml:space="preserve"> Л.Г. – М., Просвещение, 2006. , а так же авторской программы «Новая история 7-8 класс» под редакцией А. Я. </w:t>
      </w:r>
      <w:proofErr w:type="spellStart"/>
      <w:r w:rsidR="00117303" w:rsidRPr="00117303">
        <w:rPr>
          <w:lang w:eastAsia="ru-RU"/>
        </w:rPr>
        <w:t>Юдовской</w:t>
      </w:r>
      <w:proofErr w:type="spellEnd"/>
      <w:r w:rsidR="00117303" w:rsidRPr="00117303">
        <w:rPr>
          <w:lang w:eastAsia="ru-RU"/>
        </w:rPr>
        <w:t xml:space="preserve"> и Л. М. Ванюшкиной. – М.: Просвещение, 2006. </w:t>
      </w:r>
    </w:p>
    <w:p w:rsidR="007242C4" w:rsidRPr="00B0025F" w:rsidRDefault="007242C4" w:rsidP="00B0025F">
      <w:pPr>
        <w:pStyle w:val="c10c56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7242C4" w:rsidRDefault="007242C4" w:rsidP="008135AB">
      <w:pPr>
        <w:shd w:val="clear" w:color="auto" w:fill="FFFFFF"/>
        <w:ind w:left="567" w:right="283" w:firstLine="567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3"/>
        <w:gridCol w:w="4520"/>
      </w:tblGrid>
      <w:tr w:rsidR="008135AB" w:rsidTr="00B0025F">
        <w:tc>
          <w:tcPr>
            <w:tcW w:w="4943" w:type="dxa"/>
          </w:tcPr>
          <w:p w:rsidR="008135AB" w:rsidRDefault="008135AB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4520" w:type="dxa"/>
          </w:tcPr>
          <w:p w:rsidR="008135AB" w:rsidRPr="00B0025F" w:rsidRDefault="008135AB" w:rsidP="001B0173">
            <w:pPr>
              <w:ind w:right="283"/>
              <w:jc w:val="both"/>
              <w:rPr>
                <w:b/>
              </w:rPr>
            </w:pPr>
            <w:r w:rsidRPr="00B0025F">
              <w:rPr>
                <w:b/>
              </w:rPr>
              <w:t>история</w:t>
            </w:r>
          </w:p>
        </w:tc>
      </w:tr>
      <w:tr w:rsidR="008135AB" w:rsidTr="00B0025F">
        <w:tc>
          <w:tcPr>
            <w:tcW w:w="4943" w:type="dxa"/>
          </w:tcPr>
          <w:p w:rsidR="008135AB" w:rsidRDefault="008135AB" w:rsidP="001B0173">
            <w:pPr>
              <w:ind w:right="283"/>
              <w:jc w:val="both"/>
            </w:pPr>
            <w:r>
              <w:t>Используемы</w:t>
            </w:r>
            <w:r w:rsidR="00B0025F">
              <w:t>й</w:t>
            </w:r>
            <w:r>
              <w:t xml:space="preserve"> УМК</w:t>
            </w:r>
          </w:p>
        </w:tc>
        <w:tc>
          <w:tcPr>
            <w:tcW w:w="4520" w:type="dxa"/>
          </w:tcPr>
          <w:p w:rsidR="00117303" w:rsidRPr="00117303" w:rsidRDefault="00117303" w:rsidP="00117303">
            <w:pPr>
              <w:suppressAutoHyphens w:val="0"/>
              <w:rPr>
                <w:lang w:eastAsia="ru-RU"/>
              </w:rPr>
            </w:pPr>
            <w:r w:rsidRPr="00117303">
              <w:rPr>
                <w:lang w:eastAsia="ru-RU"/>
              </w:rPr>
              <w:t xml:space="preserve">Учебник: Данилов А.А., «История России. Конец </w:t>
            </w:r>
            <w:r w:rsidRPr="00117303">
              <w:rPr>
                <w:lang w:val="en-US" w:eastAsia="ru-RU"/>
              </w:rPr>
              <w:t>XVII</w:t>
            </w:r>
            <w:r w:rsidRPr="00117303">
              <w:rPr>
                <w:lang w:eastAsia="ru-RU"/>
              </w:rPr>
              <w:t xml:space="preserve">- </w:t>
            </w:r>
            <w:r w:rsidRPr="00117303">
              <w:rPr>
                <w:lang w:val="en-US" w:eastAsia="ru-RU"/>
              </w:rPr>
              <w:t>XVIII</w:t>
            </w:r>
            <w:proofErr w:type="gramStart"/>
            <w:r w:rsidRPr="00117303">
              <w:rPr>
                <w:lang w:eastAsia="ru-RU"/>
              </w:rPr>
              <w:t>век</w:t>
            </w:r>
            <w:proofErr w:type="gramEnd"/>
            <w:r w:rsidRPr="00117303">
              <w:rPr>
                <w:lang w:eastAsia="ru-RU"/>
              </w:rPr>
              <w:t>» 7 класс.</w:t>
            </w:r>
            <w:bookmarkStart w:id="0" w:name="_GoBack"/>
            <w:bookmarkEnd w:id="0"/>
            <w:r w:rsidRPr="00117303">
              <w:rPr>
                <w:lang w:eastAsia="ru-RU"/>
              </w:rPr>
              <w:t xml:space="preserve"> М., Просвещение, 2010.</w:t>
            </w:r>
          </w:p>
          <w:p w:rsidR="00117303" w:rsidRPr="00117303" w:rsidRDefault="00117303" w:rsidP="00117303">
            <w:pPr>
              <w:suppressAutoHyphens w:val="0"/>
              <w:rPr>
                <w:lang w:eastAsia="ru-RU"/>
              </w:rPr>
            </w:pPr>
            <w:r w:rsidRPr="00117303">
              <w:rPr>
                <w:lang w:eastAsia="ru-RU"/>
              </w:rPr>
              <w:t xml:space="preserve">Учебник: </w:t>
            </w:r>
            <w:proofErr w:type="spellStart"/>
            <w:r w:rsidRPr="00117303">
              <w:rPr>
                <w:lang w:eastAsia="ru-RU"/>
              </w:rPr>
              <w:t>Юдовская</w:t>
            </w:r>
            <w:proofErr w:type="spellEnd"/>
            <w:r w:rsidRPr="00117303">
              <w:rPr>
                <w:lang w:eastAsia="ru-RU"/>
              </w:rPr>
              <w:t xml:space="preserve"> А. Я., Ванюшкина Л. М. Новая история. 1500-1800; учебник для 7 класса общеобразовательных учреждений. – М.: Просвещение, 2010.   </w:t>
            </w:r>
          </w:p>
          <w:p w:rsidR="008135AB" w:rsidRDefault="008135AB" w:rsidP="001B0173">
            <w:pPr>
              <w:ind w:right="283"/>
              <w:jc w:val="both"/>
            </w:pPr>
          </w:p>
        </w:tc>
      </w:tr>
      <w:tr w:rsidR="008135AB" w:rsidTr="00B0025F">
        <w:tc>
          <w:tcPr>
            <w:tcW w:w="4943" w:type="dxa"/>
          </w:tcPr>
          <w:p w:rsidR="008135AB" w:rsidRDefault="008135AB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4520" w:type="dxa"/>
          </w:tcPr>
          <w:p w:rsidR="008135AB" w:rsidRPr="00E0596C" w:rsidRDefault="00DD5184" w:rsidP="001B0173">
            <w:pPr>
              <w:ind w:right="283"/>
              <w:jc w:val="both"/>
              <w:rPr>
                <w:b/>
              </w:rPr>
            </w:pPr>
            <w:r w:rsidRPr="00E0596C">
              <w:rPr>
                <w:b/>
              </w:rPr>
              <w:t>7</w:t>
            </w:r>
          </w:p>
        </w:tc>
      </w:tr>
      <w:tr w:rsidR="008135AB" w:rsidTr="00B0025F">
        <w:tc>
          <w:tcPr>
            <w:tcW w:w="4943" w:type="dxa"/>
          </w:tcPr>
          <w:p w:rsidR="008135AB" w:rsidRDefault="008135AB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4520" w:type="dxa"/>
          </w:tcPr>
          <w:p w:rsidR="008135AB" w:rsidRDefault="008135AB" w:rsidP="001B0173">
            <w:pPr>
              <w:ind w:right="283"/>
              <w:jc w:val="both"/>
            </w:pPr>
            <w:r>
              <w:t>70</w:t>
            </w:r>
          </w:p>
        </w:tc>
      </w:tr>
      <w:tr w:rsidR="008135AB" w:rsidTr="00B0025F">
        <w:tc>
          <w:tcPr>
            <w:tcW w:w="4943" w:type="dxa"/>
          </w:tcPr>
          <w:p w:rsidR="008135AB" w:rsidRDefault="008135AB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4520" w:type="dxa"/>
          </w:tcPr>
          <w:p w:rsidR="008135AB" w:rsidRPr="00B0025F" w:rsidRDefault="008135AB" w:rsidP="001B0173">
            <w:pPr>
              <w:ind w:right="283"/>
              <w:jc w:val="both"/>
              <w:rPr>
                <w:b/>
              </w:rPr>
            </w:pPr>
            <w:r w:rsidRPr="00B0025F">
              <w:rPr>
                <w:b/>
              </w:rPr>
              <w:t>Неронова Татьяна Михайловна</w:t>
            </w:r>
          </w:p>
        </w:tc>
      </w:tr>
      <w:tr w:rsidR="008135AB" w:rsidTr="00B0025F">
        <w:tc>
          <w:tcPr>
            <w:tcW w:w="4943" w:type="dxa"/>
          </w:tcPr>
          <w:p w:rsidR="008135AB" w:rsidRDefault="008135AB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4520" w:type="dxa"/>
          </w:tcPr>
          <w:p w:rsidR="00117303" w:rsidRDefault="00117303" w:rsidP="001B0173">
            <w:pPr>
              <w:ind w:right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дать </w:t>
            </w:r>
            <w:r w:rsidRPr="00117303">
              <w:rPr>
                <w:lang w:eastAsia="ru-RU"/>
              </w:rPr>
              <w:t xml:space="preserve">знания об основных чертах развития индустриального и традиционного обществ и изменениях, произошедших в мире за изучаемый период, </w:t>
            </w:r>
          </w:p>
          <w:p w:rsidR="00117303" w:rsidRDefault="00117303" w:rsidP="001B0173">
            <w:pPr>
              <w:ind w:right="283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117303">
              <w:rPr>
                <w:lang w:eastAsia="ru-RU"/>
              </w:rPr>
              <w:t xml:space="preserve">формирование у учащихся целостного представлении  об историческом пути России, основных этапах, важнейших событиях и крупных деятелях отечественной истории. </w:t>
            </w:r>
            <w:proofErr w:type="gramEnd"/>
          </w:p>
          <w:p w:rsidR="008135AB" w:rsidRDefault="00117303" w:rsidP="00117303">
            <w:pPr>
              <w:ind w:right="283"/>
              <w:jc w:val="both"/>
            </w:pPr>
            <w:r>
              <w:rPr>
                <w:lang w:eastAsia="ru-RU"/>
              </w:rPr>
              <w:t xml:space="preserve">- </w:t>
            </w:r>
            <w:r w:rsidRPr="00117303">
              <w:rPr>
                <w:lang w:eastAsia="ru-RU"/>
              </w:rPr>
              <w:t xml:space="preserve">обращение к проблематике истории быта, православной церкви, российской ментальности, национальной политики, роли личности в истории. </w:t>
            </w:r>
          </w:p>
        </w:tc>
      </w:tr>
      <w:tr w:rsidR="008135AB" w:rsidTr="00B0025F">
        <w:tc>
          <w:tcPr>
            <w:tcW w:w="4943" w:type="dxa"/>
          </w:tcPr>
          <w:p w:rsidR="008135AB" w:rsidRDefault="008135AB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4520" w:type="dxa"/>
          </w:tcPr>
          <w:p w:rsidR="00FE5F72" w:rsidRDefault="00FE5F72" w:rsidP="00FE5F72">
            <w:pPr>
              <w:ind w:right="283"/>
              <w:jc w:val="both"/>
            </w:pPr>
            <w:r>
              <w:t>Европа и мир в конце XV-XVII веков.</w:t>
            </w:r>
          </w:p>
          <w:p w:rsidR="00FE5F72" w:rsidRDefault="00FE5F72" w:rsidP="00FE5F72">
            <w:pPr>
              <w:ind w:right="283"/>
              <w:jc w:val="both"/>
            </w:pPr>
            <w:r>
              <w:t>Ранние буржуазные революции. Международные отношения в XVI-XVIII веках</w:t>
            </w:r>
          </w:p>
          <w:p w:rsidR="00FE5F72" w:rsidRDefault="00FE5F72" w:rsidP="00FE5F72">
            <w:pPr>
              <w:ind w:right="283"/>
              <w:jc w:val="both"/>
            </w:pPr>
            <w:r>
              <w:t>Эпоха Просвещения. Время преобразований. Борьба за первенство в Европе и колониях.</w:t>
            </w:r>
          </w:p>
          <w:p w:rsidR="00FE5F72" w:rsidRDefault="00FE5F72" w:rsidP="00FE5F72">
            <w:pPr>
              <w:ind w:right="283"/>
              <w:jc w:val="both"/>
            </w:pPr>
            <w:r>
              <w:t>Россия на рубеже XVI-XVII веков</w:t>
            </w:r>
          </w:p>
          <w:p w:rsidR="00FE5F72" w:rsidRDefault="00FE5F72" w:rsidP="00FE5F72">
            <w:pPr>
              <w:ind w:right="283"/>
              <w:jc w:val="both"/>
            </w:pPr>
            <w:r>
              <w:t>Россия в XVII веке.</w:t>
            </w:r>
          </w:p>
          <w:p w:rsidR="00FE5F72" w:rsidRDefault="00FE5F72" w:rsidP="00FE5F72">
            <w:pPr>
              <w:ind w:right="283"/>
              <w:jc w:val="both"/>
            </w:pPr>
            <w:r>
              <w:t>Россия при Петре I</w:t>
            </w:r>
          </w:p>
          <w:p w:rsidR="00FE5F72" w:rsidRDefault="00FE5F72" w:rsidP="00FE5F72">
            <w:pPr>
              <w:ind w:right="283"/>
              <w:jc w:val="both"/>
            </w:pPr>
            <w:r>
              <w:t>Россия в 1725-1762 гг.</w:t>
            </w:r>
          </w:p>
          <w:p w:rsidR="008135AB" w:rsidRDefault="00FE5F72" w:rsidP="00FE5F72">
            <w:pPr>
              <w:ind w:right="283"/>
              <w:jc w:val="both"/>
            </w:pPr>
            <w:r>
              <w:t>Россия в 1762-1801 годах.</w:t>
            </w:r>
          </w:p>
        </w:tc>
      </w:tr>
    </w:tbl>
    <w:p w:rsidR="008135AB" w:rsidRPr="00A21C89" w:rsidRDefault="008135AB" w:rsidP="008135AB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/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F0"/>
    <w:rsid w:val="00117303"/>
    <w:rsid w:val="001D40B6"/>
    <w:rsid w:val="007242C4"/>
    <w:rsid w:val="008135AB"/>
    <w:rsid w:val="00B0025F"/>
    <w:rsid w:val="00BC7DF0"/>
    <w:rsid w:val="00D776FF"/>
    <w:rsid w:val="00DD5184"/>
    <w:rsid w:val="00E0596C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c56">
    <w:name w:val="c10 c56"/>
    <w:basedOn w:val="a"/>
    <w:rsid w:val="00B0025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c56">
    <w:name w:val="c10 c56"/>
    <w:basedOn w:val="a"/>
    <w:rsid w:val="00B0025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2014-10-19T15:05:00Z</dcterms:created>
  <dcterms:modified xsi:type="dcterms:W3CDTF">2015-09-09T14:20:00Z</dcterms:modified>
</cp:coreProperties>
</file>